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66" w:rsidRPr="00325766" w:rsidRDefault="00325766" w:rsidP="00325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«Из опыта совместной работы с библиотекой »</w:t>
      </w:r>
    </w:p>
    <w:p w:rsidR="00325766" w:rsidRPr="00325766" w:rsidRDefault="00325766" w:rsidP="00325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ИЗ ОПЫТА СОВМЕСТНОЙ РАБОТЫ С БИБЛИОТЕКОЙ</w:t>
      </w:r>
    </w:p>
    <w:p w:rsidR="00325766" w:rsidRPr="00325766" w:rsidRDefault="00325766" w:rsidP="00325766">
      <w:pPr>
        <w:rPr>
          <w:rFonts w:ascii="Times New Roman" w:hAnsi="Times New Roman" w:cs="Times New Roman"/>
          <w:sz w:val="28"/>
          <w:szCs w:val="28"/>
        </w:rPr>
      </w:pPr>
    </w:p>
    <w:p w:rsidR="00325766" w:rsidRPr="00325766" w:rsidRDefault="00EC5629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</w:t>
      </w:r>
      <w:bookmarkStart w:id="0" w:name="_GoBack"/>
      <w:bookmarkEnd w:id="0"/>
      <w:r w:rsidR="00325766" w:rsidRPr="00325766">
        <w:rPr>
          <w:rFonts w:ascii="Times New Roman" w:hAnsi="Times New Roman" w:cs="Times New Roman"/>
          <w:sz w:val="28"/>
          <w:szCs w:val="28"/>
        </w:rPr>
        <w:t>ВОЗРОЖДЕНИЯ ТРАДИЦИЙ ДУХОВНО - НРАВСТВЕННОГО ВОСПИТАНИЯ"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 xml:space="preserve">Духовно – нравственное воспитание складывается из многих моментов: это и воспитание патриотизма и гражданственности, привитие семейных ценностей, воспитание любви к своей малой Родине, своему краю, предотвращение вредных привычек, воспитание стремления к здоровому образу жизни. Духовность и нравственность являются важнейшими, базисными характеристиками личности. Чтение - неотъемлемая часть нашей жизни. Перефразируя известное </w:t>
      </w:r>
      <w:proofErr w:type="gramStart"/>
      <w:r w:rsidRPr="00325766">
        <w:rPr>
          <w:rFonts w:ascii="Times New Roman" w:hAnsi="Times New Roman" w:cs="Times New Roman"/>
          <w:sz w:val="28"/>
          <w:szCs w:val="28"/>
        </w:rPr>
        <w:t>выражение</w:t>
      </w:r>
      <w:proofErr w:type="gramEnd"/>
      <w:r w:rsidRPr="00325766">
        <w:rPr>
          <w:rFonts w:ascii="Times New Roman" w:hAnsi="Times New Roman" w:cs="Times New Roman"/>
          <w:sz w:val="28"/>
          <w:szCs w:val="28"/>
        </w:rPr>
        <w:t xml:space="preserve"> можно сказать: «скажи мне, что ты читаешь, и я скажу – кто ты». Трудно переоценить роль библиотек и чтения в процессе духовно – нравственного воспитания подрастающего поколения. Духовность неотделима от нравственности, а нравственность, в свою очередь, напрямую связана с религией.                                                                                                                                           Начало XXI века ознаменовалось пристальным вниманием к проблеме чтения. Наступил век компьютеризации и интернета. Сегодня, как никогда, очевиден социальный запрос российского общества на духовно – нравственную, деятельную личность – патриота и гражданина России. Думаем, ни у кого не вызовет сомнения, что основой формирования облика новой России, страны с развитым гражданским обществом, конкурентно</w:t>
      </w:r>
      <w:r w:rsidR="00E82D9B">
        <w:rPr>
          <w:rFonts w:ascii="Times New Roman" w:hAnsi="Times New Roman" w:cs="Times New Roman"/>
          <w:sz w:val="28"/>
          <w:szCs w:val="28"/>
        </w:rPr>
        <w:t xml:space="preserve"> </w:t>
      </w:r>
      <w:r w:rsidRPr="00325766">
        <w:rPr>
          <w:rFonts w:ascii="Times New Roman" w:hAnsi="Times New Roman" w:cs="Times New Roman"/>
          <w:sz w:val="28"/>
          <w:szCs w:val="28"/>
        </w:rPr>
        <w:t>способной экономикой, должна стать высокая нравственность.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 xml:space="preserve">  К сожалению, большинство наших воспитанников лишены элементарного образца воспитанности и нравственности даже в кругу своей семьи. У детей, поступающих к нам в центр, наблюдается дефицит непосредственного эмоционального общения ребенка с близкими взрослыми, особенно с матерью, оказывает отрицательное влияние на его психическое развитие. Под влиянием недостаточного или нарушенного общения дошкольники становятся пугливыми, безынициативными, нелюбознательными, что является характерной особенностью воспитанников центра.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 xml:space="preserve">    Эти дети испытывают трудности в процессе восприятия, что, прежде всего, проявляется в том, что они не воспринимают с достаточной полнотой преподносимый им образовательный материал. Наблюдаются недостатки всех видов памяти, значительное отставание в развитии мыслительной </w:t>
      </w:r>
      <w:r w:rsidRPr="00325766">
        <w:rPr>
          <w:rFonts w:ascii="Times New Roman" w:hAnsi="Times New Roman" w:cs="Times New Roman"/>
          <w:sz w:val="28"/>
          <w:szCs w:val="28"/>
        </w:rPr>
        <w:lastRenderedPageBreak/>
        <w:t>деятельности, дети испытывают затруднения в анализе, синтезе, сравнении, сложности в ориентировке в пространстве и во времени.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Речь воспитанников качественно отличается от речи их сверстников, живущих в семьях: бедный словарный запас (особенно активный), плохо овладевают эмпирическими грамматическими обобщениями, поэтому в их речи встречается немало неправильных грамматических конструкций. Хотим отметить, что Национальная программа поддержки и развития чтения [1, с. 02] нацелена на «повышение культурной компетентности граждан России за счет роста читательской активности. В реализации данной программы призваны участвовать все социальные институты. В первую очередь – это семья, школа и библиотека. В нашем случае для ребят «Социально – реабилитационный центр «Гармония» исполняет роль «семьи». Именно эти «три кита» должны способствовать «повышению интеллектуального потенциала нации, стать важным инструментом сохранения и развития культуры России, поддержать и приумножить богатство родного языка и способствовать решению жизненно – важных проблем, достижению стратегических целей развития страны».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 xml:space="preserve">   Делая анализ методов привлечения детей к чтению, учитывая негативные явления современности и попытки выхода из кризиса чтения, мы разработали проект совместной деятельности с библиотекой им. Р. Рождественского, девиз которого: «Библиотека – дом, открытый для каждого ребенка», направленный на создание гармоничных условий для духовно – нравственного воспитания детей в целях формирования подрастающей личности во всем многообразии духовных интересов и потребностей.</w:t>
      </w:r>
    </w:p>
    <w:p w:rsidR="00325766" w:rsidRPr="00325766" w:rsidRDefault="00325766" w:rsidP="00325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Целью проекта является организация свободного времени детей и привлечение их к чтению.</w:t>
      </w:r>
    </w:p>
    <w:p w:rsidR="00325766" w:rsidRPr="00325766" w:rsidRDefault="00325766" w:rsidP="00325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Задачи, поставленные в проекте:</w:t>
      </w:r>
    </w:p>
    <w:p w:rsidR="00325766" w:rsidRPr="00325766" w:rsidRDefault="00325766" w:rsidP="00325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Создание условий, формирующих читательскую и информационную культуру детей и подростков.</w:t>
      </w:r>
    </w:p>
    <w:p w:rsidR="00325766" w:rsidRPr="00325766" w:rsidRDefault="00325766" w:rsidP="00325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Разработка мероприятий и познавательных программ, направленных на приобщение детей к чтению и культуре.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Опыт работы взаимодействия с библиотекой в деле возрождения традиций по духовно – нравственному воспитанию среди детей и молодежи измеряется не одним годом. Формы работы самые разнообразные.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Формы работы с детьми: Занятия, дискуссии, беседы, круглые столы, проектная деятельность.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lastRenderedPageBreak/>
        <w:t>Творческая художественная деятельность детей.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Проведение совместных праздников.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Тематические вечера эстетической направленности.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Организация выставок.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Театрализованные постановки духовно – нравственного содержания.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Творческие вечера, встречи с интересными людьми.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Очень важно создать уют и комфорт в библиотеке, вызвать интерес детей к книге. С помощью различных форм работы и с учетом разных возрастных категорий были разработаны следующие направления: Духовно – образовательное: Показ фильмов о духовном возрождении нашей страны</w:t>
      </w:r>
      <w:proofErr w:type="gramStart"/>
      <w:r w:rsidRPr="003257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Организация праздников светского и церковного календарей с показом презентаций и художественных фильмов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изучение русских традиций и обрядов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Фольклорный праздник, посвященный «Дню Святого Николая».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Данное направление позволяет расширить знания ребят об истории России, узнавать новое о традициях и культуре нашего народа.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 xml:space="preserve">2.Воспитательно – </w:t>
      </w:r>
      <w:proofErr w:type="gramStart"/>
      <w:r w:rsidRPr="00325766">
        <w:rPr>
          <w:rFonts w:ascii="Times New Roman" w:hAnsi="Times New Roman" w:cs="Times New Roman"/>
          <w:sz w:val="28"/>
          <w:szCs w:val="28"/>
        </w:rPr>
        <w:t>оздоровительное</w:t>
      </w:r>
      <w:proofErr w:type="gramEnd"/>
      <w:r w:rsidRPr="00325766">
        <w:rPr>
          <w:rFonts w:ascii="Times New Roman" w:hAnsi="Times New Roman" w:cs="Times New Roman"/>
          <w:sz w:val="28"/>
          <w:szCs w:val="28"/>
        </w:rPr>
        <w:t xml:space="preserve"> (мероприятия): «Детство, опаленное войной» «Честь имею»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«Путешествие в страну добрых дел» «Царство Закон, царство Беззаконие» По профилактике вредных привычек «Три ступени, ведущие вниз» (наркомания, алкоголизм и табачная зависимость) с просмотром документальных роликов. Новые информационные технологии стали средством привлечения ребят в библиотеку. «Говорящие книги» позволят прослушивать лучшие детские произведения в исполнении известных артистов. С помощью интернета находим нужные произведения. Документальный фильм «Ленинград в борьбе»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Просмотр художественного фильма «Жила – была девочка»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«Жизнь животных зимой»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 xml:space="preserve">«Счастливое детство в стране </w:t>
      </w:r>
      <w:proofErr w:type="spellStart"/>
      <w:r w:rsidRPr="00325766"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 w:rsidRPr="003257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5766">
        <w:rPr>
          <w:rFonts w:ascii="Times New Roman" w:hAnsi="Times New Roman" w:cs="Times New Roman"/>
          <w:sz w:val="28"/>
          <w:szCs w:val="28"/>
        </w:rPr>
        <w:t>тролей</w:t>
      </w:r>
      <w:proofErr w:type="spellEnd"/>
      <w:r w:rsidRPr="00325766">
        <w:rPr>
          <w:rFonts w:ascii="Times New Roman" w:hAnsi="Times New Roman" w:cs="Times New Roman"/>
          <w:sz w:val="28"/>
          <w:szCs w:val="28"/>
        </w:rPr>
        <w:t>»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 – </w:t>
      </w:r>
      <w:proofErr w:type="gramStart"/>
      <w:r w:rsidRPr="00325766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325766">
        <w:rPr>
          <w:rFonts w:ascii="Times New Roman" w:hAnsi="Times New Roman" w:cs="Times New Roman"/>
          <w:sz w:val="28"/>
          <w:szCs w:val="28"/>
        </w:rPr>
        <w:t xml:space="preserve"> (мероприятия): Мой город – капелька России» «По дорогам сказок»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«Викторина по сказкам Пушкина»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«Сказки народов мира»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«Любимые герои сказок Андерсена»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«У Лукоморья» праздник по произведениям А. С. Пушкина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 xml:space="preserve">Праздник по творчеству поэта – земляка Т. Белозерова «Лесной </w:t>
      </w:r>
      <w:proofErr w:type="spellStart"/>
      <w:r w:rsidRPr="00325766">
        <w:rPr>
          <w:rFonts w:ascii="Times New Roman" w:hAnsi="Times New Roman" w:cs="Times New Roman"/>
          <w:sz w:val="28"/>
          <w:szCs w:val="28"/>
        </w:rPr>
        <w:t>плакунчик</w:t>
      </w:r>
      <w:proofErr w:type="spellEnd"/>
      <w:r w:rsidRPr="00325766">
        <w:rPr>
          <w:rFonts w:ascii="Times New Roman" w:hAnsi="Times New Roman" w:cs="Times New Roman"/>
          <w:sz w:val="28"/>
          <w:szCs w:val="28"/>
        </w:rPr>
        <w:t>».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 xml:space="preserve">Наряду с традиционными методами работы в библиотеке используем и нетрадиционные: знакомство детей с книгой через игру, театрализованные постановки произведение детских писателей. Праздник «Профессия вечная библиотечная» «Веселая переменка» - праздник </w:t>
      </w:r>
      <w:proofErr w:type="gramStart"/>
      <w:r w:rsidRPr="003257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5766">
        <w:rPr>
          <w:rFonts w:ascii="Times New Roman" w:hAnsi="Times New Roman" w:cs="Times New Roman"/>
          <w:sz w:val="28"/>
          <w:szCs w:val="28"/>
        </w:rPr>
        <w:t xml:space="preserve"> дню знаний. Просмотр х/ф «Первоклашка»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«Популяризация творчества Роберта Рождественского «Мгновения, мгновения, мгновения…»</w:t>
      </w:r>
    </w:p>
    <w:p w:rsidR="00325766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 xml:space="preserve">мероприятие «Небесные первопроходцы» </w:t>
      </w:r>
      <w:proofErr w:type="gramStart"/>
      <w:r w:rsidRPr="003257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5766">
        <w:rPr>
          <w:rFonts w:ascii="Times New Roman" w:hAnsi="Times New Roman" w:cs="Times New Roman"/>
          <w:sz w:val="28"/>
          <w:szCs w:val="28"/>
        </w:rPr>
        <w:t xml:space="preserve"> Дню космонавтики.</w:t>
      </w:r>
    </w:p>
    <w:p w:rsidR="002272DA" w:rsidRPr="00325766" w:rsidRDefault="00325766" w:rsidP="00325766">
      <w:pPr>
        <w:jc w:val="both"/>
        <w:rPr>
          <w:rFonts w:ascii="Times New Roman" w:hAnsi="Times New Roman" w:cs="Times New Roman"/>
          <w:sz w:val="28"/>
          <w:szCs w:val="28"/>
        </w:rPr>
      </w:pPr>
      <w:r w:rsidRPr="00325766">
        <w:rPr>
          <w:rFonts w:ascii="Times New Roman" w:hAnsi="Times New Roman" w:cs="Times New Roman"/>
          <w:sz w:val="28"/>
          <w:szCs w:val="28"/>
        </w:rPr>
        <w:t>Опыт сотрудничества с библиотечной системой говорит о том, что выставки, встречи с писателями, художниками, ветеранами Великой Отечественной войны, организаторами которых являются не только школы, но и библиотеки, позитивно влияют на приобщение детей к чтению. А чтение является одной из основ формирования личности гражданина. Духовное воспитание юных граждан должно осуществляться на лучших образцах отечественной и мировой художественной культуры. Сформированное нравственное начало возвышает человека. Задача нашего учреждения – раскрыть способности каждого, воспитать порядочного человека, патриота и гражданина, способного жить в современном мире. Надеемся, что в скором будущем наша страна снова станет самой читающей страной в мире</w:t>
      </w:r>
    </w:p>
    <w:sectPr w:rsidR="002272DA" w:rsidRPr="00325766" w:rsidSect="00E82D9B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3E"/>
    <w:rsid w:val="0011041E"/>
    <w:rsid w:val="002272DA"/>
    <w:rsid w:val="00325766"/>
    <w:rsid w:val="007A163E"/>
    <w:rsid w:val="008B6131"/>
    <w:rsid w:val="00A65606"/>
    <w:rsid w:val="00E82D9B"/>
    <w:rsid w:val="00E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2022-07-18T11:06:00Z</dcterms:created>
  <dcterms:modified xsi:type="dcterms:W3CDTF">2022-08-11T14:19:00Z</dcterms:modified>
</cp:coreProperties>
</file>